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13E1" w:rsidRPr="00CE24D8">
        <w:rPr>
          <w:rFonts w:ascii="Times New Roman" w:hAnsi="Times New Roman" w:cs="Times New Roman"/>
          <w:bCs/>
        </w:rPr>
        <w:t xml:space="preserve">Wdrożenie modelu biznesowego </w:t>
      </w:r>
      <w:r w:rsidR="00F022B7">
        <w:rPr>
          <w:rFonts w:ascii="Times New Roman" w:hAnsi="Times New Roman" w:cs="Times New Roman"/>
          <w:bCs/>
        </w:rPr>
        <w:t xml:space="preserve">internacjonalizacji </w:t>
      </w:r>
      <w:r w:rsidR="007413E1" w:rsidRPr="00CE24D8">
        <w:rPr>
          <w:rFonts w:ascii="Times New Roman" w:hAnsi="Times New Roman" w:cs="Times New Roman"/>
          <w:bCs/>
        </w:rPr>
        <w:t>- Francja</w:t>
      </w:r>
    </w:p>
    <w:p w:rsidR="009F078D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3E1" w:rsidRPr="00CE24D8" w:rsidRDefault="007413E1" w:rsidP="007413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7413E1" w:rsidRPr="00CE24D8" w:rsidRDefault="007413E1" w:rsidP="007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1. Wyszukiwanie, selekcja, nawiązywanie kontaktów z partnerami zagranicznymi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7413E1" w:rsidRPr="00CE24D8" w:rsidRDefault="007413E1" w:rsidP="007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2. Przygotowania planu szczegółowej kampanii promocyjnej, projektowania</w:t>
      </w:r>
      <w:r>
        <w:rPr>
          <w:rFonts w:ascii="Times New Roman" w:hAnsi="Times New Roman" w:cs="Times New Roman"/>
          <w:bCs/>
        </w:rPr>
        <w:t xml:space="preserve"> </w:t>
      </w:r>
      <w:r w:rsidRPr="00CE24D8">
        <w:rPr>
          <w:rFonts w:ascii="Times New Roman" w:hAnsi="Times New Roman" w:cs="Times New Roman"/>
          <w:bCs/>
        </w:rPr>
        <w:t>materiałów reklamowych i promocyjnych, stron oraz aplikacji internetowych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7413E1" w:rsidRPr="00CE24D8" w:rsidRDefault="007413E1" w:rsidP="007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Pr="00CE24D8">
        <w:rPr>
          <w:rFonts w:ascii="Times New Roman" w:hAnsi="Times New Roman" w:cs="Times New Roman"/>
          <w:bCs/>
        </w:rPr>
        <w:t>Udział w międzynarodowych targach</w:t>
      </w:r>
      <w:r>
        <w:rPr>
          <w:rFonts w:ascii="Times New Roman" w:hAnsi="Times New Roman" w:cs="Times New Roman"/>
          <w:bCs/>
        </w:rPr>
        <w:t xml:space="preserve"> - </w:t>
      </w:r>
      <w:r w:rsidRPr="008963EA">
        <w:rPr>
          <w:rFonts w:ascii="Times New Roman" w:hAnsi="Times New Roman" w:cs="Times New Roman"/>
          <w:bCs/>
        </w:rPr>
        <w:t>ALL4PACK Paris 2018</w:t>
      </w:r>
    </w:p>
    <w:p w:rsidR="007413E1" w:rsidRPr="005D68BF" w:rsidRDefault="007413E1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86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86889" w:rsidRPr="00E86889">
        <w:rPr>
          <w:rFonts w:ascii="Times New Roman" w:hAnsi="Times New Roman" w:cs="Times New Roman"/>
          <w:b/>
          <w:bCs/>
        </w:rPr>
        <w:t>79950000-8 - Usługi w zakresie organizowania wystaw, targów i kongresów, 79340000-9 Usługi reklamowe i marketingowe, 79400000-8 - Usługi doradcze w zakresie działalności gospodarczej i zarządzania oraz podobne.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0"/>
        <w:gridCol w:w="3621"/>
        <w:gridCol w:w="3680"/>
      </w:tblGrid>
      <w:tr w:rsidR="00F24431" w:rsidTr="00741890">
        <w:tc>
          <w:tcPr>
            <w:tcW w:w="2050" w:type="dxa"/>
            <w:shd w:val="clear" w:color="auto" w:fill="D9D9D9" w:themeFill="background1" w:themeFillShade="D9"/>
          </w:tcPr>
          <w:p w:rsidR="00F24431" w:rsidRDefault="00741890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F24431" w:rsidTr="00741890">
        <w:tc>
          <w:tcPr>
            <w:tcW w:w="2050" w:type="dxa"/>
          </w:tcPr>
          <w:p w:rsidR="00F24431" w:rsidRPr="00741890" w:rsidRDefault="00741890" w:rsidP="00741890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t>1. Wyszukiwanie, selekcja, nawiązywanie kontaktów z partnerami zagranicznymi (usługi doradcze).</w:t>
            </w:r>
          </w:p>
        </w:tc>
        <w:tc>
          <w:tcPr>
            <w:tcW w:w="3621" w:type="dxa"/>
          </w:tcPr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1. Zlecenie usługi doradczej mającej na celu pośrednictwo handlowe w wyszukiwaniu kontrahentów na rynku francuskim 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br/>
              <w:t>(1 pośrednik handlowy) w okresie od 01.10.2018 do 31.10.2019 roku,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2.  Usługa wyszukiwania, selekcji, nawiązywania kontaktów z partnerami zagranicznymi – baza potencjalnych nabywców będących w zainteresowaniu firmy YANKO Sp. z o.o. tj.: sektor rolno – spożywczy lub wyroby chemiczne i pokrewne w tym artykuły przemysłowe oraz kosmetyki - min. 1000,00 szt.,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3. Pośrednik handlowy w wyniku zrealizowania przedmiotowej usługi doradczej zobowiązany jest do wyszukania potencjalnej grupy nabywców zainteresowanych spotkaniem z firmą Yanko Sp. z o.o. w ramach której Zamawiający rozpocznie proces inicjowania współpracy z min. 50,00 podmiotami z sektora rolno – spożywczego lub wyrobów chemicznych i pokrewnych w tym artykułów przemysłowych oraz kosmetyków w okresie od 01.10.2018 do 31.10.2019 roku,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Usługa w zakresie wyszukiwania, selekcji, nawiązywania kontaktów z partnerami zagranicznymi ma na celu nawiązanie współpracy przez Zamawiającego z 10 potencjalnie największymi  kontrahentami na rynku francuskim. Oznacza to, że spośród 50 wskazanych firm, średnio co piąta pozostanie zainteresowana podjęciem współpracy.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5. Pośrednik handlowy powinien dysponować osobą z biegłą znajomością języka francuskiego na poziomie języka ojczystego oraz języka polskiego na poziomie komunikatywnym w mowie i piśmie, 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6. Etapy związane m. in. z negocjacjami, omawianiem warunków, zawieraniem umów oraz sprzedażą czy dystrybucją należało będzie bezpośrednio do Zamawiającego,</w:t>
            </w:r>
          </w:p>
          <w:p w:rsidR="00662EA7" w:rsidRPr="00741890" w:rsidRDefault="0010163F" w:rsidP="0010163F">
            <w:pPr>
              <w:jc w:val="both"/>
              <w:rPr>
                <w:rFonts w:ascii="Times New Roman" w:hAnsi="Times New Roman" w:cs="Times New Roman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7. Umocowanie pośrednika handlowego zakończy się w chwili znalezienia bazy nabywców i skierowania jej do Zamawiającego, zgodnie z w/w punktami (1-6).</w:t>
            </w:r>
          </w:p>
        </w:tc>
        <w:tc>
          <w:tcPr>
            <w:tcW w:w="3680" w:type="dxa"/>
          </w:tcPr>
          <w:p w:rsidR="00F24431" w:rsidRPr="00032F3A" w:rsidRDefault="00552C9F" w:rsidP="007418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741890" w:rsidTr="00741890">
        <w:tc>
          <w:tcPr>
            <w:tcW w:w="2050" w:type="dxa"/>
          </w:tcPr>
          <w:p w:rsidR="00741890" w:rsidRPr="00741890" w:rsidRDefault="00741890" w:rsidP="0074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t>2. Przygotowania planu szczegółowej kampanii promocyjnej, projektowania materiałów reklamowych i promocyjnych, stron oraz aplikacji internetowych (usługi doradcze).</w:t>
            </w:r>
          </w:p>
        </w:tc>
        <w:tc>
          <w:tcPr>
            <w:tcW w:w="3621" w:type="dxa"/>
          </w:tcPr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Zaprojektowanie materiałów reklamowych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/promocyjnych – ulotek w wersji francuskojęzycznej (1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.) - ulotka A4, zadruk 4+4 kolory, papier kredowy 130 g, nadruk dwustronny. Czas realizacji usługi: do 31.08.2018 roku.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Zaprojektowanie materiałów reklamowych/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promocyjnych – foldery w wersji francuskojęzycznej (1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.), A4, zadruk 4+4 kolory, papier kredowy 350 g, folia matowa jednostronnie + lakier UV wybiórczo, lakier offsetowy matowy wewnątrz, koperta wewnątrz na wzory + nacięcie na wizytówkę. Czas realizacji usługi: do 31.08.2018 roku.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Zaprojektowanie materiałów reklamowych/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promocyjnych – katalog firmowy w wersji francuskojęzycznej (1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.) - katalog firmowy- 20 stronicowy w formie segregatora do wpinania materiałów  i wzorów, okładka A4, zadruk 4+4 kolory, papier kredowy 350 g, folia matowa jednostronnie + lakier UV wybiórczo, lakier offsetowy matowy wewnątrz, koperta wewnątrz na wzory + nacięcie na wizytówek, strony naprzemiennie (papier kredowy 130 g z “koszulkami foliowymi transparentnymi gdzie wkładane będą wzory produktów wykonanych w Yanko sp. z o.o.) ilość stron i koszulek w sumie ok. 20 kartek. Czas realizacji usługi: do 31.08.2018 roku.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4.Zaprojektowanie prezentacji multimedialnej w wersji 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francuskojęzycznej (1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.) obejmującej wykonanie zdjęć – sztuk 30-50 (produktów i zakładu), krótkiego filmy reklamowego ok. 3-5  minut, prezentacji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. Czas realizacji usługi: do 30.09.2018 roku. 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5. Zaprojektowanie strony internetowej w wersji francuskojęzycznej (1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Stworzenie regulaminów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 xml:space="preserve">/produktów, wzorów umów, wzorów dokumentów reklamacyjnych w wersji francuskojęzycznej (1 </w:t>
            </w:r>
            <w:proofErr w:type="spellStart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.), w tym:</w:t>
            </w:r>
          </w:p>
          <w:p w:rsidR="0010163F" w:rsidRPr="0010163F" w:rsidRDefault="0010163F" w:rsidP="0010163F">
            <w:pPr>
              <w:pStyle w:val="Akapitzlist"/>
              <w:numPr>
                <w:ilvl w:val="0"/>
                <w:numId w:val="22"/>
              </w:numPr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Regulamin sprzedaży usług/produktów dla opakowań z folii – 1 szt.</w:t>
            </w:r>
          </w:p>
          <w:p w:rsidR="0010163F" w:rsidRPr="0010163F" w:rsidRDefault="0010163F" w:rsidP="0010163F">
            <w:pPr>
              <w:pStyle w:val="Akapitzlist"/>
              <w:numPr>
                <w:ilvl w:val="0"/>
                <w:numId w:val="22"/>
              </w:numPr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Regulamin sprzedaży usług/produktów dla opakowań z papieru – 1 szt.</w:t>
            </w:r>
          </w:p>
          <w:p w:rsidR="0010163F" w:rsidRPr="0010163F" w:rsidRDefault="0010163F" w:rsidP="0010163F">
            <w:pPr>
              <w:pStyle w:val="Akapitzlist"/>
              <w:numPr>
                <w:ilvl w:val="0"/>
                <w:numId w:val="22"/>
              </w:numPr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Wzory umów sprzedaży dla opakowań z folii – 1 szt.</w:t>
            </w:r>
          </w:p>
          <w:p w:rsidR="0010163F" w:rsidRPr="0010163F" w:rsidRDefault="0010163F" w:rsidP="0010163F">
            <w:pPr>
              <w:pStyle w:val="Akapitzlist"/>
              <w:numPr>
                <w:ilvl w:val="0"/>
                <w:numId w:val="22"/>
              </w:numPr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Wzory umów sprzedaży dla opakowań z papieru – 1 szt.</w:t>
            </w:r>
          </w:p>
          <w:p w:rsidR="0010163F" w:rsidRPr="0010163F" w:rsidRDefault="0010163F" w:rsidP="0010163F">
            <w:pPr>
              <w:pStyle w:val="Akapitzlist"/>
              <w:numPr>
                <w:ilvl w:val="0"/>
                <w:numId w:val="22"/>
              </w:numPr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Wzory dokumentów reklamacyjnych dla opakowań z folii – 1 szt.</w:t>
            </w:r>
          </w:p>
          <w:p w:rsidR="0010163F" w:rsidRPr="0010163F" w:rsidRDefault="0010163F" w:rsidP="0010163F">
            <w:pPr>
              <w:pStyle w:val="Akapitzlist"/>
              <w:numPr>
                <w:ilvl w:val="0"/>
                <w:numId w:val="22"/>
              </w:numPr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Wzory dokumentów reklamacyjnych dla opakowań z papieru – 1 szt.</w:t>
            </w:r>
          </w:p>
          <w:p w:rsidR="0010163F" w:rsidRPr="0010163F" w:rsidRDefault="0010163F" w:rsidP="0010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Czas realizacji usługi: do 30.09.2018 roku.</w:t>
            </w:r>
          </w:p>
          <w:p w:rsidR="00741890" w:rsidRPr="00741890" w:rsidRDefault="0010163F" w:rsidP="0010163F">
            <w:pPr>
              <w:jc w:val="both"/>
              <w:rPr>
                <w:rFonts w:ascii="Times New Roman" w:hAnsi="Times New Roman" w:cs="Times New Roman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7. Materiały promocyjno – informacyjne powinny zostać zaprojektowane w taki sposób, aby umożliwiały oprócz przedstawiania standardowych treści, zaprezentowanie także w zawartej formie próbek produktów, a także dotychczasowe referencje firmy.</w:t>
            </w:r>
          </w:p>
        </w:tc>
        <w:tc>
          <w:tcPr>
            <w:tcW w:w="3680" w:type="dxa"/>
          </w:tcPr>
          <w:p w:rsidR="00741890" w:rsidRDefault="00741890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1890" w:rsidTr="00741890">
        <w:tc>
          <w:tcPr>
            <w:tcW w:w="2050" w:type="dxa"/>
          </w:tcPr>
          <w:p w:rsidR="00741890" w:rsidRPr="00741890" w:rsidRDefault="00741890" w:rsidP="0074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t>3. Udział w międzynarodowych targach - ALL4PACK Paris 2018.</w:t>
            </w:r>
          </w:p>
        </w:tc>
        <w:tc>
          <w:tcPr>
            <w:tcW w:w="3621" w:type="dxa"/>
          </w:tcPr>
          <w:p w:rsidR="0010163F" w:rsidRPr="0010163F" w:rsidRDefault="0010163F" w:rsidP="0010163F">
            <w:pPr>
              <w:rPr>
                <w:rFonts w:cstheme="minorHAnsi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1. Targi międzynarodowe: nazwa: „all4pack Paris”, termin: 26-29 listopad 2018r., miejsce: Paryż.</w:t>
            </w:r>
          </w:p>
          <w:p w:rsidR="0010163F" w:rsidRPr="0010163F" w:rsidRDefault="0010163F" w:rsidP="0010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2. Obowiązkowe ubezpieczenie dla osób uczestniczących w targach (2 osoby)</w:t>
            </w:r>
          </w:p>
          <w:p w:rsidR="0010163F" w:rsidRPr="0010163F" w:rsidRDefault="0010163F" w:rsidP="0010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3. Wynajęcie zabudowy powierzchni wystawienniczej (ok. 12m²)</w:t>
            </w:r>
          </w:p>
          <w:p w:rsidR="0010163F" w:rsidRPr="0010163F" w:rsidRDefault="0010163F" w:rsidP="0010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4. Wynajęcie powierzchni wystawienniczej (ok. 12m²)</w:t>
            </w:r>
          </w:p>
          <w:p w:rsidR="0010163F" w:rsidRPr="0010163F" w:rsidRDefault="0010163F" w:rsidP="0010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5. Zakup usług w zakresie obsługi technicznej stoiska</w:t>
            </w:r>
          </w:p>
          <w:p w:rsidR="0010163F" w:rsidRPr="0010163F" w:rsidRDefault="0010163F" w:rsidP="0010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3F">
              <w:rPr>
                <w:rFonts w:ascii="Times New Roman" w:hAnsi="Times New Roman" w:cs="Times New Roman"/>
                <w:sz w:val="20"/>
                <w:szCs w:val="20"/>
              </w:rPr>
              <w:t>6. Wpis do katalogu targowego</w:t>
            </w:r>
          </w:p>
          <w:p w:rsidR="00741890" w:rsidRPr="00741890" w:rsidRDefault="0010163F" w:rsidP="0010163F">
            <w:pPr>
              <w:rPr>
                <w:rFonts w:ascii="Times New Roman" w:hAnsi="Times New Roman" w:cs="Times New Roman"/>
              </w:rPr>
            </w:pPr>
            <w:r w:rsidRPr="0010163F">
              <w:rPr>
                <w:rFonts w:ascii="Times New Roman" w:hAnsi="Times New Roman" w:cs="Times New Roman"/>
                <w:bCs/>
                <w:sz w:val="20"/>
                <w:szCs w:val="20"/>
              </w:rPr>
              <w:t>7. Opłata rejestracyjna</w:t>
            </w:r>
          </w:p>
        </w:tc>
        <w:tc>
          <w:tcPr>
            <w:tcW w:w="3680" w:type="dxa"/>
          </w:tcPr>
          <w:p w:rsidR="00741890" w:rsidRDefault="00741890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81" w:rsidRDefault="00C67681" w:rsidP="00F24431">
      <w:pPr>
        <w:spacing w:after="0" w:line="240" w:lineRule="auto"/>
      </w:pPr>
      <w:r>
        <w:separator/>
      </w:r>
    </w:p>
  </w:endnote>
  <w:endnote w:type="continuationSeparator" w:id="0">
    <w:p w:rsidR="00C67681" w:rsidRDefault="00C67681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EF">
          <w:rPr>
            <w:noProof/>
          </w:rPr>
          <w:t>4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81" w:rsidRDefault="00C67681" w:rsidP="00F24431">
      <w:pPr>
        <w:spacing w:after="0" w:line="240" w:lineRule="auto"/>
      </w:pPr>
      <w:r>
        <w:separator/>
      </w:r>
    </w:p>
  </w:footnote>
  <w:footnote w:type="continuationSeparator" w:id="0">
    <w:p w:rsidR="00C67681" w:rsidRDefault="00C67681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B0AEF" w:rsidP="007418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-448310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19"/>
  </w:num>
  <w:num w:numId="14">
    <w:abstractNumId w:val="2"/>
  </w:num>
  <w:num w:numId="15">
    <w:abstractNumId w:val="21"/>
  </w:num>
  <w:num w:numId="16">
    <w:abstractNumId w:val="17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27756"/>
    <w:rsid w:val="00032F3A"/>
    <w:rsid w:val="00083A3D"/>
    <w:rsid w:val="000B0AEF"/>
    <w:rsid w:val="000C6926"/>
    <w:rsid w:val="0010163F"/>
    <w:rsid w:val="001667AF"/>
    <w:rsid w:val="002C3072"/>
    <w:rsid w:val="002E46DD"/>
    <w:rsid w:val="002F60C8"/>
    <w:rsid w:val="00330B44"/>
    <w:rsid w:val="003743FF"/>
    <w:rsid w:val="003C49D2"/>
    <w:rsid w:val="003C4E03"/>
    <w:rsid w:val="003F6CA2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413E1"/>
    <w:rsid w:val="00741890"/>
    <w:rsid w:val="00746D31"/>
    <w:rsid w:val="007770FA"/>
    <w:rsid w:val="007A6D9B"/>
    <w:rsid w:val="007F0F14"/>
    <w:rsid w:val="0084662B"/>
    <w:rsid w:val="00857CF4"/>
    <w:rsid w:val="0086031E"/>
    <w:rsid w:val="0088157E"/>
    <w:rsid w:val="008A7F84"/>
    <w:rsid w:val="00966578"/>
    <w:rsid w:val="009A726F"/>
    <w:rsid w:val="009B133D"/>
    <w:rsid w:val="009F078D"/>
    <w:rsid w:val="009F14EA"/>
    <w:rsid w:val="00A06D29"/>
    <w:rsid w:val="00A3662D"/>
    <w:rsid w:val="00A6402B"/>
    <w:rsid w:val="00AB6C3A"/>
    <w:rsid w:val="00B12066"/>
    <w:rsid w:val="00B41627"/>
    <w:rsid w:val="00B6239F"/>
    <w:rsid w:val="00B96892"/>
    <w:rsid w:val="00C25E79"/>
    <w:rsid w:val="00C67681"/>
    <w:rsid w:val="00CB0B23"/>
    <w:rsid w:val="00D25129"/>
    <w:rsid w:val="00D44864"/>
    <w:rsid w:val="00D557C4"/>
    <w:rsid w:val="00D8277E"/>
    <w:rsid w:val="00DC29B6"/>
    <w:rsid w:val="00DF7F01"/>
    <w:rsid w:val="00E43A38"/>
    <w:rsid w:val="00E733A5"/>
    <w:rsid w:val="00E86889"/>
    <w:rsid w:val="00E931FF"/>
    <w:rsid w:val="00E93B6F"/>
    <w:rsid w:val="00E9677A"/>
    <w:rsid w:val="00EA5CA6"/>
    <w:rsid w:val="00EA618E"/>
    <w:rsid w:val="00EF4D60"/>
    <w:rsid w:val="00F022B7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19</cp:revision>
  <dcterms:created xsi:type="dcterms:W3CDTF">2017-04-11T10:11:00Z</dcterms:created>
  <dcterms:modified xsi:type="dcterms:W3CDTF">2018-04-30T10:21:00Z</dcterms:modified>
</cp:coreProperties>
</file>